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AAE" w:rsidRDefault="00B31A95" w:rsidP="00225A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Pályázati f</w:t>
      </w:r>
      <w:r w:rsidR="00225AAE">
        <w:rPr>
          <w:rFonts w:ascii="Times New Roman" w:eastAsia="Times New Roman" w:hAnsi="Times New Roman" w:cs="Times New Roman"/>
          <w:b/>
          <w:bCs/>
          <w:lang w:eastAsia="hu-HU"/>
        </w:rPr>
        <w:t>elhívás</w:t>
      </w:r>
    </w:p>
    <w:p w:rsidR="00225AAE" w:rsidRDefault="00225AAE" w:rsidP="00225A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a Nyíregyházi Vizsgaközpont által nyilvántartott </w:t>
      </w:r>
    </w:p>
    <w:p w:rsidR="00225AAE" w:rsidRDefault="00225AAE" w:rsidP="00225A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VIZSGABIZOTTSÁGI TAGI NÉVJEGYZÉKBE</w:t>
      </w:r>
    </w:p>
    <w:p w:rsidR="00225AAE" w:rsidRDefault="00225AAE" w:rsidP="00225A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történő jelentkezésre</w:t>
      </w:r>
    </w:p>
    <w:p w:rsidR="00225AAE" w:rsidRDefault="00225AAE" w:rsidP="00225A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Nyíregyházi Szakképzési Centrum szervezeti egységeként létrejövő Nyíregyházi Vizsgaközpont akkreditációját készíti elő, melynek egyik feltétele a vizsgáztatáshoz szükséges személyi feltételek megléte. A fentiekre tekintettel az alábbi nyílt felhívást teszi közzé. </w:t>
      </w:r>
    </w:p>
    <w:p w:rsidR="00225AAE" w:rsidRDefault="00225AAE" w:rsidP="00225A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szakképzésről szóló törvény végrehajtásáról szóló 12/2020. (II. 7.) Korm. rendelet (a továbbiakban: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Szkr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.) 272. § (1) bekezdése alapján a vizsgabizottság három tagból áll, melynek </w:t>
      </w:r>
      <w:r>
        <w:rPr>
          <w:rFonts w:ascii="Times New Roman" w:eastAsia="Times New Roman" w:hAnsi="Times New Roman" w:cs="Times New Roman"/>
          <w:b/>
          <w:lang w:eastAsia="hu-HU"/>
        </w:rPr>
        <w:t>két tagját</w:t>
      </w:r>
      <w:r>
        <w:rPr>
          <w:rFonts w:ascii="Times New Roman" w:eastAsia="Times New Roman" w:hAnsi="Times New Roman" w:cs="Times New Roman"/>
          <w:lang w:eastAsia="hu-HU"/>
        </w:rPr>
        <w:t xml:space="preserve"> az akkreditált vizsg</w:t>
      </w:r>
      <w:r w:rsidR="00B31A95">
        <w:rPr>
          <w:rFonts w:ascii="Times New Roman" w:eastAsia="Times New Roman" w:hAnsi="Times New Roman" w:cs="Times New Roman"/>
          <w:lang w:eastAsia="hu-HU"/>
        </w:rPr>
        <w:t xml:space="preserve">aközpont delegálja és bízza meg: 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225AAE" w:rsidRDefault="00225AAE" w:rsidP="00225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b/>
          <w:lang w:eastAsia="hu-HU"/>
        </w:rPr>
        <w:t>mérési feladatokat ellátó tagja</w:t>
      </w:r>
      <w:r>
        <w:rPr>
          <w:rFonts w:ascii="Times New Roman" w:eastAsia="Times New Roman" w:hAnsi="Times New Roman" w:cs="Times New Roman"/>
          <w:lang w:eastAsia="hu-HU"/>
        </w:rPr>
        <w:t xml:space="preserve"> végzi a vizsgázó tudásának felmérését, </w:t>
      </w:r>
    </w:p>
    <w:p w:rsidR="00225AAE" w:rsidRDefault="00225AAE" w:rsidP="00225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595959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b/>
          <w:lang w:eastAsia="hu-HU"/>
        </w:rPr>
        <w:t>értékelési feladatokat ellátó tagja</w:t>
      </w:r>
      <w:r>
        <w:rPr>
          <w:rFonts w:ascii="Times New Roman" w:eastAsia="Times New Roman" w:hAnsi="Times New Roman" w:cs="Times New Roman"/>
          <w:lang w:eastAsia="hu-HU"/>
        </w:rPr>
        <w:t xml:space="preserve"> minősíti a vizsgázó teljesítményét</w:t>
      </w:r>
      <w:r>
        <w:rPr>
          <w:rFonts w:ascii="Times New Roman" w:hAnsi="Times New Roman" w:cs="Times New Roman"/>
          <w:color w:val="595959"/>
        </w:rPr>
        <w:t>.</w:t>
      </w:r>
    </w:p>
    <w:p w:rsidR="00225AAE" w:rsidRDefault="00225AAE" w:rsidP="00225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595959"/>
        </w:rPr>
      </w:pPr>
    </w:p>
    <w:p w:rsidR="00225AAE" w:rsidRDefault="00225AAE" w:rsidP="00225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Az akkreditált vizsgaközpontok által szervezett vizsgákra a mérési és értékelési feladatokat ellátó tagok kijelölése és megbízása alábbi vizsgákra történhet:</w:t>
      </w:r>
    </w:p>
    <w:p w:rsidR="00225AAE" w:rsidRDefault="00225AAE" w:rsidP="00225AAE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az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Szkr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.-ben kiadott Szakmajegyzékben szereplő </w:t>
      </w:r>
      <w:r>
        <w:rPr>
          <w:rFonts w:ascii="Times New Roman" w:eastAsia="Times New Roman" w:hAnsi="Times New Roman" w:cs="Times New Roman"/>
          <w:iCs/>
          <w:lang w:eastAsia="hu-HU"/>
        </w:rPr>
        <w:t>szakmák</w:t>
      </w:r>
      <w:r>
        <w:rPr>
          <w:rFonts w:ascii="Times New Roman" w:eastAsia="Times New Roman" w:hAnsi="Times New Roman" w:cs="Times New Roman"/>
          <w:lang w:eastAsia="hu-HU"/>
        </w:rPr>
        <w:t xml:space="preserve"> szakmai vizsgái,</w:t>
      </w:r>
    </w:p>
    <w:p w:rsidR="00225AAE" w:rsidRDefault="00225AAE" w:rsidP="00225AAE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Szakmajegyzékben szereplő szakmák </w:t>
      </w:r>
      <w:r>
        <w:rPr>
          <w:rFonts w:ascii="Times New Roman" w:eastAsia="Times New Roman" w:hAnsi="Times New Roman" w:cs="Times New Roman"/>
          <w:iCs/>
          <w:lang w:eastAsia="hu-HU"/>
        </w:rPr>
        <w:t>részszakmáinak</w:t>
      </w:r>
      <w:r>
        <w:rPr>
          <w:rFonts w:ascii="Times New Roman" w:eastAsia="Times New Roman" w:hAnsi="Times New Roman" w:cs="Times New Roman"/>
          <w:lang w:eastAsia="hu-HU"/>
        </w:rPr>
        <w:t xml:space="preserve"> szakmai vizsgái,</w:t>
      </w:r>
    </w:p>
    <w:p w:rsidR="00225AAE" w:rsidRDefault="00225AAE" w:rsidP="00225AAE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iCs/>
          <w:lang w:eastAsia="hu-HU"/>
        </w:rPr>
        <w:t>szakmai képzésben megszerezhető szakképesítések</w:t>
      </w:r>
      <w:r>
        <w:rPr>
          <w:rFonts w:ascii="Times New Roman" w:eastAsia="Times New Roman" w:hAnsi="Times New Roman" w:cs="Times New Roman"/>
          <w:lang w:eastAsia="hu-HU"/>
        </w:rPr>
        <w:t xml:space="preserve"> képesítő vizsgái.</w:t>
      </w:r>
    </w:p>
    <w:p w:rsidR="00225AAE" w:rsidRDefault="00225AAE" w:rsidP="00225A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mérési és értékelési feladatokat ellátó tagok névjegyzékébe jelen pályázati felhívás alapján lehet jelentkezni. </w:t>
      </w:r>
    </w:p>
    <w:p w:rsidR="00225AAE" w:rsidRDefault="00225AAE" w:rsidP="00225A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Nyíregyházi Vizsgaközpont a szakképzésről szóló törvény végrehajtásáról szóló 12/2020. (II. 7.) Korm. rendelet 1. számú mellékletben található szakmák (szakmairányok), részszakmák, illetve a szakképzésért felelős miniszter által kiadott szakképesítések tekinteté</w:t>
      </w:r>
      <w:r w:rsidR="00BE0ADE">
        <w:rPr>
          <w:rFonts w:ascii="Times New Roman" w:eastAsia="Times New Roman" w:hAnsi="Times New Roman" w:cs="Times New Roman"/>
          <w:lang w:eastAsia="hu-HU"/>
        </w:rPr>
        <w:t>ben alakítja ki a vizsgabizottsági tagi</w:t>
      </w:r>
      <w:r>
        <w:rPr>
          <w:rFonts w:ascii="Times New Roman" w:eastAsia="Times New Roman" w:hAnsi="Times New Roman" w:cs="Times New Roman"/>
          <w:lang w:eastAsia="hu-HU"/>
        </w:rPr>
        <w:t xml:space="preserve"> névjegyzéket.</w:t>
      </w:r>
    </w:p>
    <w:p w:rsidR="00225AAE" w:rsidRDefault="00225AAE" w:rsidP="0022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 </w:t>
      </w:r>
      <w:r>
        <w:rPr>
          <w:rFonts w:ascii="Times New Roman" w:eastAsia="Times New Roman" w:hAnsi="Times New Roman" w:cs="Times New Roman"/>
          <w:b/>
          <w:bCs/>
          <w:lang w:eastAsia="hu-HU"/>
        </w:rPr>
        <w:t>A pályázaton történő részvétel feltételei</w:t>
      </w:r>
    </w:p>
    <w:p w:rsidR="00225AAE" w:rsidRDefault="00225AAE" w:rsidP="00225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vizsgabizottság tagja csak olyan személy lehet, aki</w:t>
      </w:r>
      <w:r w:rsidR="002A6035">
        <w:rPr>
          <w:rFonts w:ascii="Times New Roman" w:eastAsia="Times New Roman" w:hAnsi="Times New Roman" w:cs="Times New Roman"/>
          <w:lang w:eastAsia="hu-HU"/>
        </w:rPr>
        <w:t>:</w:t>
      </w:r>
    </w:p>
    <w:p w:rsidR="00225AAE" w:rsidRDefault="00225AAE" w:rsidP="00225AA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lastRenderedPageBreak/>
        <w:t xml:space="preserve">a vizsgán megszerezhető szakma 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oktatásához jogszabályban előírt feltételekkel rendelkezik. </w:t>
      </w:r>
    </w:p>
    <w:p w:rsidR="00225AAE" w:rsidRDefault="00225AAE" w:rsidP="00225AA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mérési feladatokat ellátó</w:t>
      </w:r>
      <w:r>
        <w:rPr>
          <w:rFonts w:ascii="Times New Roman" w:eastAsia="Times New Roman" w:hAnsi="Times New Roman" w:cs="Times New Roman"/>
          <w:lang w:eastAsia="hu-HU"/>
        </w:rPr>
        <w:t xml:space="preserve"> tagja csak olyan személy lehet, aki megbízása időpontjában a vizsgán megszerezhető szakma tekintetében 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rendszeres oktatási tevékenységet folytat, </w:t>
      </w:r>
    </w:p>
    <w:p w:rsidR="00225AAE" w:rsidRDefault="00225AAE" w:rsidP="00225AA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büntetlen előéletű</w:t>
      </w:r>
      <w:r>
        <w:rPr>
          <w:rFonts w:ascii="Times New Roman" w:eastAsia="Times New Roman" w:hAnsi="Times New Roman" w:cs="Times New Roman"/>
          <w:lang w:eastAsia="hu-HU"/>
        </w:rPr>
        <w:t xml:space="preserve"> és </w:t>
      </w:r>
      <w:r>
        <w:rPr>
          <w:rFonts w:ascii="Times New Roman" w:eastAsia="Times New Roman" w:hAnsi="Times New Roman" w:cs="Times New Roman"/>
          <w:b/>
          <w:lang w:eastAsia="hu-HU"/>
        </w:rPr>
        <w:t>nem áll</w:t>
      </w:r>
      <w:r>
        <w:rPr>
          <w:rFonts w:ascii="Times New Roman" w:eastAsia="Times New Roman" w:hAnsi="Times New Roman" w:cs="Times New Roman"/>
          <w:lang w:eastAsia="hu-HU"/>
        </w:rPr>
        <w:t xml:space="preserve"> a tevékenység folytatását kizáró foglalkozástól </w:t>
      </w:r>
      <w:r>
        <w:rPr>
          <w:rFonts w:ascii="Times New Roman" w:eastAsia="Times New Roman" w:hAnsi="Times New Roman" w:cs="Times New Roman"/>
          <w:b/>
          <w:lang w:eastAsia="hu-HU"/>
        </w:rPr>
        <w:t>eltiltás hatálya</w:t>
      </w:r>
      <w:r>
        <w:rPr>
          <w:rFonts w:ascii="Times New Roman" w:eastAsia="Times New Roman" w:hAnsi="Times New Roman" w:cs="Times New Roman"/>
          <w:lang w:eastAsia="hu-HU"/>
        </w:rPr>
        <w:t xml:space="preserve"> alatt.</w:t>
      </w:r>
    </w:p>
    <w:p w:rsidR="00225AAE" w:rsidRDefault="00225AAE" w:rsidP="00225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Nyelvtanárok jelentkezését is várjuk! </w:t>
      </w:r>
    </w:p>
    <w:p w:rsidR="00225AAE" w:rsidRDefault="00225AAE" w:rsidP="00225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A pályázat benyújtása </w:t>
      </w:r>
    </w:p>
    <w:p w:rsidR="00225AAE" w:rsidRDefault="00225AAE" w:rsidP="00225A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pályázónak a felhívás mellékleteként megjelentetett pályázati adatlapot, illetve a pályázati adatlaphoz tartozó kötelező mellékleteket papír alapon vagy elektronikusan kell benyújtani.</w:t>
      </w:r>
    </w:p>
    <w:p w:rsidR="00225AAE" w:rsidRDefault="00225AAE" w:rsidP="0022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pályázati adatlap és a</w:t>
      </w:r>
      <w:r>
        <w:rPr>
          <w:rFonts w:ascii="Times New Roman" w:eastAsia="Times New Roman" w:hAnsi="Times New Roman" w:cs="Times New Roman"/>
          <w:i/>
          <w:iCs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kötelező mellékletei:</w:t>
      </w:r>
    </w:p>
    <w:p w:rsidR="00225AAE" w:rsidRDefault="00225AAE" w:rsidP="00225AA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szakmai önéletrajz</w:t>
      </w:r>
      <w:r>
        <w:rPr>
          <w:rFonts w:ascii="Times New Roman" w:eastAsia="Times New Roman" w:hAnsi="Times New Roman" w:cs="Times New Roman"/>
          <w:i/>
          <w:iCs/>
          <w:lang w:eastAsia="hu-HU"/>
        </w:rPr>
        <w:t>,</w:t>
      </w:r>
    </w:p>
    <w:p w:rsidR="00225AAE" w:rsidRDefault="00225AAE" w:rsidP="00225AA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iskolai végzettséget, szakképzettséget igazoló okiratok másolata,</w:t>
      </w:r>
    </w:p>
    <w:p w:rsidR="00225AAE" w:rsidRDefault="00225AAE" w:rsidP="00225AA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pályázó nyilatkozata arra vonatkozóan, hogy hozzájárul személyi adatai névjegyzékben való közzétételéhez, valamint kezeléséhez,</w:t>
      </w:r>
    </w:p>
    <w:p w:rsidR="00225AAE" w:rsidRDefault="00225AAE" w:rsidP="00225AA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büntetlen előélet igazolása (hatósági erkölcsi bizonyítvány).</w:t>
      </w:r>
    </w:p>
    <w:p w:rsidR="00225AAE" w:rsidRDefault="00225AAE" w:rsidP="0022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A pályázat benyújtásának határideje </w:t>
      </w:r>
    </w:p>
    <w:p w:rsidR="00225AAE" w:rsidRDefault="00225AAE" w:rsidP="00225A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pályázati feltételeknek megfelelő vizsgabizottsági tagok </w:t>
      </w:r>
      <w:r w:rsidRPr="007B0558">
        <w:rPr>
          <w:rFonts w:ascii="Times New Roman" w:eastAsia="Times New Roman" w:hAnsi="Times New Roman" w:cs="Times New Roman"/>
          <w:b/>
          <w:lang w:eastAsia="hu-HU"/>
        </w:rPr>
        <w:t>jelentkezését folyamatosan várjuk</w:t>
      </w:r>
      <w:r w:rsidR="007B0558" w:rsidRPr="007B0558">
        <w:rPr>
          <w:rFonts w:ascii="Times New Roman" w:eastAsia="Times New Roman" w:hAnsi="Times New Roman" w:cs="Times New Roman"/>
          <w:b/>
          <w:lang w:eastAsia="hu-HU"/>
        </w:rPr>
        <w:t>!</w:t>
      </w:r>
    </w:p>
    <w:p w:rsidR="00225AAE" w:rsidRDefault="00225AAE" w:rsidP="00225A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megfelelőségről a jelentkezőt e-mailben értesítjük. </w:t>
      </w:r>
    </w:p>
    <w:p w:rsidR="00225AAE" w:rsidRDefault="00225AAE" w:rsidP="0022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A pályázat benyújtásának módja</w:t>
      </w:r>
    </w:p>
    <w:p w:rsidR="00225AAE" w:rsidRDefault="00225AAE" w:rsidP="00225A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Cs/>
          <w:lang w:eastAsia="hu-HU"/>
        </w:rPr>
        <w:t>A pályázatok benyújtását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papír alapon 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az alábbi címre kéjük: Nyíregyházi </w:t>
      </w:r>
      <w:r w:rsidR="00E97B49">
        <w:rPr>
          <w:rFonts w:ascii="Times New Roman" w:eastAsia="Times New Roman" w:hAnsi="Times New Roman" w:cs="Times New Roman"/>
          <w:bCs/>
          <w:lang w:eastAsia="hu-HU"/>
        </w:rPr>
        <w:t>Vizsgaközpont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 (4400 Nyíregyháza, </w:t>
      </w:r>
      <w:r w:rsidR="00052E61" w:rsidRPr="00052E61">
        <w:rPr>
          <w:rFonts w:ascii="Times New Roman" w:eastAsia="Times New Roman" w:hAnsi="Times New Roman" w:cs="Times New Roman"/>
          <w:bCs/>
          <w:lang w:eastAsia="hu-HU"/>
        </w:rPr>
        <w:t>Árok utca 53.   központi képzőhely földszint</w:t>
      </w:r>
      <w:r>
        <w:rPr>
          <w:rFonts w:ascii="Times New Roman" w:eastAsia="Times New Roman" w:hAnsi="Times New Roman" w:cs="Times New Roman"/>
          <w:bCs/>
          <w:lang w:eastAsia="hu-HU"/>
        </w:rPr>
        <w:t>.)</w:t>
      </w:r>
    </w:p>
    <w:p w:rsidR="00225AAE" w:rsidRDefault="00225AAE" w:rsidP="00225A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Cs/>
          <w:lang w:eastAsia="hu-HU"/>
        </w:rPr>
        <w:t xml:space="preserve">A borítékon az alábbiakat fel kell tüntetni: </w:t>
      </w:r>
      <w:r w:rsidR="002A6035">
        <w:rPr>
          <w:rFonts w:ascii="Times New Roman" w:eastAsia="Times New Roman" w:hAnsi="Times New Roman" w:cs="Times New Roman"/>
          <w:b/>
          <w:bCs/>
          <w:lang w:eastAsia="hu-HU"/>
        </w:rPr>
        <w:t>„Vizsgabizottság tagi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pályázat”</w:t>
      </w:r>
    </w:p>
    <w:p w:rsidR="00225AAE" w:rsidRDefault="00225AAE" w:rsidP="00225A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>
        <w:rPr>
          <w:rFonts w:ascii="Times New Roman" w:eastAsia="Times New Roman" w:hAnsi="Times New Roman" w:cs="Times New Roman"/>
          <w:bCs/>
          <w:lang w:eastAsia="hu-HU"/>
        </w:rPr>
        <w:t>Az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elektronikus 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úton megküldött pályázatokat a </w:t>
      </w:r>
      <w:hyperlink r:id="rId8" w:history="1">
        <w:r>
          <w:rPr>
            <w:rStyle w:val="Hiperhivatkozs"/>
            <w:rFonts w:ascii="Times New Roman" w:eastAsia="Times New Roman" w:hAnsi="Times New Roman" w:cs="Times New Roman"/>
            <w:bCs/>
            <w:lang w:eastAsia="hu-HU"/>
          </w:rPr>
          <w:t>vizsgakozpont@nyiregyhaziavk.hu</w:t>
        </w:r>
      </w:hyperlink>
      <w:r>
        <w:rPr>
          <w:rFonts w:ascii="Times New Roman" w:eastAsia="Times New Roman" w:hAnsi="Times New Roman" w:cs="Times New Roman"/>
          <w:bCs/>
          <w:lang w:eastAsia="hu-HU"/>
        </w:rPr>
        <w:t xml:space="preserve"> címre kérjük megküldeni. </w:t>
      </w:r>
    </w:p>
    <w:p w:rsidR="00225AAE" w:rsidRDefault="00225AAE" w:rsidP="00225A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lastRenderedPageBreak/>
        <w:t xml:space="preserve">A pályázatokat 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a vírushelyzetre való tekintettel kérjük, elektronikus formában adják be! </w:t>
      </w:r>
    </w:p>
    <w:p w:rsidR="00225AAE" w:rsidRDefault="00225AAE" w:rsidP="00225A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Amennyiben a pályázó mérési és értékelési feladatokat ellátó vizsgabizottsági </w:t>
      </w:r>
      <w:r w:rsidRPr="002A6035">
        <w:rPr>
          <w:rFonts w:ascii="Times New Roman" w:eastAsia="Times New Roman" w:hAnsi="Times New Roman" w:cs="Times New Roman"/>
          <w:b/>
          <w:lang w:eastAsia="hu-HU"/>
        </w:rPr>
        <w:t>tagnak is jelentkezik</w:t>
      </w:r>
      <w:r>
        <w:rPr>
          <w:rFonts w:ascii="Times New Roman" w:eastAsia="Times New Roman" w:hAnsi="Times New Roman" w:cs="Times New Roman"/>
          <w:lang w:eastAsia="hu-HU"/>
        </w:rPr>
        <w:t>, úgy kérjük, azt az e-mailben vagy papír alapon történő beadás esetén a borítékra a pályázó nevével együtt írja rá!</w:t>
      </w:r>
    </w:p>
    <w:p w:rsidR="00225AAE" w:rsidRDefault="00225AAE" w:rsidP="0022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25AAE" w:rsidRDefault="00225AAE" w:rsidP="0022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pályázattal kapcsolatban további információt nyújt: </w:t>
      </w:r>
    </w:p>
    <w:p w:rsidR="00225AAE" w:rsidRDefault="00225AAE" w:rsidP="0022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Obuczki Rita Éva vizsgaközpont vezető</w:t>
      </w:r>
    </w:p>
    <w:p w:rsidR="00225AAE" w:rsidRDefault="00225AAE" w:rsidP="0022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Telefonszám: 06-70/512-6777</w:t>
      </w:r>
    </w:p>
    <w:p w:rsidR="00225AAE" w:rsidRDefault="00225AAE" w:rsidP="0022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612D9" w:rsidRDefault="001F12AA">
      <w:bookmarkStart w:id="0" w:name="_GoBack"/>
      <w:bookmarkEnd w:id="0"/>
    </w:p>
    <w:sectPr w:rsidR="00F612D9" w:rsidSect="005800A3">
      <w:headerReference w:type="even" r:id="rId9"/>
      <w:headerReference w:type="default" r:id="rId10"/>
      <w:headerReference w:type="first" r:id="rId11"/>
      <w:pgSz w:w="11906" w:h="16838"/>
      <w:pgMar w:top="228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68D" w:rsidRDefault="002E368D" w:rsidP="00491444">
      <w:pPr>
        <w:spacing w:after="0" w:line="240" w:lineRule="auto"/>
      </w:pPr>
      <w:r>
        <w:separator/>
      </w:r>
    </w:p>
  </w:endnote>
  <w:endnote w:type="continuationSeparator" w:id="0">
    <w:p w:rsidR="002E368D" w:rsidRDefault="002E368D" w:rsidP="0049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68D" w:rsidRDefault="002E368D" w:rsidP="00491444">
      <w:pPr>
        <w:spacing w:after="0" w:line="240" w:lineRule="auto"/>
      </w:pPr>
      <w:r>
        <w:separator/>
      </w:r>
    </w:p>
  </w:footnote>
  <w:footnote w:type="continuationSeparator" w:id="0">
    <w:p w:rsidR="002E368D" w:rsidRDefault="002E368D" w:rsidP="0049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59F" w:rsidRDefault="001F12A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448969" o:spid="_x0000_s2053" type="#_x0000_t75" style="position:absolute;margin-left:0;margin-top:0;width:453.25pt;height:316.75pt;z-index:-251657216;mso-position-horizontal:center;mso-position-horizontal-relative:margin;mso-position-vertical:center;mso-position-vertical-relative:margin" o:allowincell="f">
          <v:imagedata r:id="rId1" o:title="víizjel_av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2AA" w:rsidRPr="003F1D0B" w:rsidRDefault="001F12AA" w:rsidP="001F12AA">
    <w:pPr>
      <w:pStyle w:val="lfej"/>
      <w:tabs>
        <w:tab w:val="clear" w:pos="9072"/>
        <w:tab w:val="left" w:pos="4536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DD02240" wp14:editId="44BECC70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982374" cy="1018842"/>
          <wp:effectExtent l="0" t="0" r="8255" b="0"/>
          <wp:wrapThrough wrapText="bothSides">
            <wp:wrapPolygon edited="0">
              <wp:start x="0" y="0"/>
              <wp:lineTo x="0" y="21007"/>
              <wp:lineTo x="21363" y="21007"/>
              <wp:lineTo x="21363" y="0"/>
              <wp:lineTo x="0" y="0"/>
            </wp:wrapPolygon>
          </wp:wrapThrough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74" cy="1018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  <w:szCs w:val="18"/>
      </w:rPr>
      <w:tab/>
    </w:r>
  </w:p>
  <w:p w:rsidR="001F12AA" w:rsidRPr="002A6BA9" w:rsidRDefault="001F12AA" w:rsidP="001F12AA">
    <w:pPr>
      <w:pStyle w:val="lfej"/>
      <w:tabs>
        <w:tab w:val="clear" w:pos="9072"/>
        <w:tab w:val="left" w:pos="4536"/>
      </w:tabs>
      <w:spacing w:line="276" w:lineRule="auto"/>
      <w:rPr>
        <w:b/>
        <w:sz w:val="24"/>
        <w:szCs w:val="24"/>
      </w:rPr>
    </w:pPr>
    <w:r>
      <w:rPr>
        <w:b/>
        <w:sz w:val="24"/>
        <w:szCs w:val="24"/>
      </w:rPr>
      <w:tab/>
    </w:r>
    <w:r w:rsidRPr="002A6BA9">
      <w:rPr>
        <w:b/>
        <w:sz w:val="24"/>
        <w:szCs w:val="24"/>
      </w:rPr>
      <w:t>NYÍREGYHÁZI VIZSGAKÖZPONT</w:t>
    </w:r>
  </w:p>
  <w:p w:rsidR="001F12AA" w:rsidRPr="00491444" w:rsidRDefault="001F12AA" w:rsidP="001F12AA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tab/>
    </w:r>
    <w:r w:rsidRPr="00491444">
      <w:rPr>
        <w:sz w:val="18"/>
        <w:szCs w:val="18"/>
      </w:rPr>
      <w:t xml:space="preserve">4400 Nyíregyháza, </w:t>
    </w:r>
    <w:r>
      <w:rPr>
        <w:sz w:val="18"/>
        <w:szCs w:val="18"/>
      </w:rPr>
      <w:t xml:space="preserve">Árok utca 53.  </w:t>
    </w:r>
    <w:r w:rsidRPr="00491444">
      <w:rPr>
        <w:sz w:val="18"/>
        <w:szCs w:val="18"/>
      </w:rPr>
      <w:t xml:space="preserve"> </w:t>
    </w:r>
  </w:p>
  <w:p w:rsidR="001F12AA" w:rsidRDefault="001F12AA" w:rsidP="001F12AA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rPr>
        <w:sz w:val="18"/>
        <w:szCs w:val="18"/>
      </w:rPr>
      <w:tab/>
      <w:t>Tel</w:t>
    </w:r>
    <w:r w:rsidRPr="00491444">
      <w:rPr>
        <w:sz w:val="18"/>
        <w:szCs w:val="18"/>
      </w:rPr>
      <w:t xml:space="preserve">: </w:t>
    </w:r>
    <w:r>
      <w:rPr>
        <w:sz w:val="18"/>
        <w:szCs w:val="18"/>
      </w:rPr>
      <w:t>+36 70-705-0957</w:t>
    </w:r>
  </w:p>
  <w:p w:rsidR="001F12AA" w:rsidRDefault="001F12AA" w:rsidP="001F12AA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rPr>
        <w:sz w:val="18"/>
        <w:szCs w:val="18"/>
      </w:rPr>
      <w:tab/>
      <w:t xml:space="preserve">E-mail cím: </w:t>
    </w:r>
    <w:hyperlink r:id="rId2" w:history="1">
      <w:r w:rsidRPr="00C470EE">
        <w:rPr>
          <w:rStyle w:val="Hiperhivatkozs"/>
          <w:sz w:val="18"/>
          <w:szCs w:val="18"/>
        </w:rPr>
        <w:t>vizsgakozpont@nyiregyhaziavk.hu</w:t>
      </w:r>
    </w:hyperlink>
  </w:p>
  <w:p w:rsidR="001F12AA" w:rsidRDefault="001F12AA" w:rsidP="001F12AA">
    <w:pPr>
      <w:pStyle w:val="lfej"/>
      <w:tabs>
        <w:tab w:val="clear" w:pos="9072"/>
        <w:tab w:val="left" w:pos="4536"/>
      </w:tabs>
      <w:rPr>
        <w:sz w:val="18"/>
        <w:szCs w:val="18"/>
      </w:rPr>
    </w:pPr>
    <w:r>
      <w:rPr>
        <w:sz w:val="18"/>
        <w:szCs w:val="18"/>
      </w:rPr>
      <w:tab/>
      <w:t xml:space="preserve">Web: </w:t>
    </w:r>
    <w:hyperlink r:id="rId3" w:history="1">
      <w:r w:rsidRPr="00A53D2B">
        <w:rPr>
          <w:rStyle w:val="Hiperhivatkozs"/>
          <w:sz w:val="18"/>
          <w:szCs w:val="18"/>
        </w:rPr>
        <w:t>www.nyiregyhaziavk.hu</w:t>
      </w:r>
    </w:hyperlink>
    <w:r>
      <w:rPr>
        <w:sz w:val="18"/>
        <w:szCs w:val="18"/>
      </w:rPr>
      <w:t xml:space="preserve"> </w:t>
    </w:r>
  </w:p>
  <w:p w:rsidR="001F12AA" w:rsidRPr="00D83FA8" w:rsidRDefault="001F12AA" w:rsidP="001F12AA">
    <w:pPr>
      <w:pStyle w:val="lfej"/>
    </w:pPr>
  </w:p>
  <w:p w:rsidR="001F12AA" w:rsidRDefault="001F12AA" w:rsidP="001F12AA">
    <w:pPr>
      <w:pStyle w:val="llb"/>
      <w:jc w:val="both"/>
    </w:pPr>
    <w:r>
      <w:t xml:space="preserve">A NAH által </w:t>
    </w:r>
    <w:r>
      <w:rPr>
        <w:b/>
      </w:rPr>
      <w:t xml:space="preserve">NAH-12-0008/2021 </w:t>
    </w:r>
    <w:r>
      <w:t>számon akkreditált vizsgaközpont (személytanúsító szervezet)</w:t>
    </w:r>
  </w:p>
  <w:p w:rsidR="005800A3" w:rsidRPr="001F12AA" w:rsidRDefault="005800A3" w:rsidP="001F12A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59F" w:rsidRDefault="001F12A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448968" o:spid="_x0000_s2052" type="#_x0000_t75" style="position:absolute;margin-left:0;margin-top:0;width:453.25pt;height:316.75pt;z-index:-251658240;mso-position-horizontal:center;mso-position-horizontal-relative:margin;mso-position-vertical:center;mso-position-vertical-relative:margin" o:allowincell="f">
          <v:imagedata r:id="rId1" o:title="víizjel_av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03B5E"/>
    <w:multiLevelType w:val="hybridMultilevel"/>
    <w:tmpl w:val="7090AD76"/>
    <w:lvl w:ilvl="0" w:tplc="1B480E8A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7F62F8"/>
    <w:multiLevelType w:val="multilevel"/>
    <w:tmpl w:val="FB36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444"/>
    <w:rsid w:val="00052E61"/>
    <w:rsid w:val="000E4FDD"/>
    <w:rsid w:val="0010758C"/>
    <w:rsid w:val="001700D5"/>
    <w:rsid w:val="001F12AA"/>
    <w:rsid w:val="00225AAE"/>
    <w:rsid w:val="002A6035"/>
    <w:rsid w:val="002A759F"/>
    <w:rsid w:val="002E368D"/>
    <w:rsid w:val="002F50B1"/>
    <w:rsid w:val="00491444"/>
    <w:rsid w:val="004C7BCE"/>
    <w:rsid w:val="005800A3"/>
    <w:rsid w:val="006A000D"/>
    <w:rsid w:val="006A5FB2"/>
    <w:rsid w:val="00704695"/>
    <w:rsid w:val="0071470A"/>
    <w:rsid w:val="00716AC8"/>
    <w:rsid w:val="007260C8"/>
    <w:rsid w:val="007B0558"/>
    <w:rsid w:val="007E1353"/>
    <w:rsid w:val="00807440"/>
    <w:rsid w:val="00873BB9"/>
    <w:rsid w:val="008D0DBF"/>
    <w:rsid w:val="008E0868"/>
    <w:rsid w:val="00947106"/>
    <w:rsid w:val="009707EE"/>
    <w:rsid w:val="00A37221"/>
    <w:rsid w:val="00A654F8"/>
    <w:rsid w:val="00A95988"/>
    <w:rsid w:val="00AF1BBE"/>
    <w:rsid w:val="00B31A95"/>
    <w:rsid w:val="00BC41F2"/>
    <w:rsid w:val="00BE0ADE"/>
    <w:rsid w:val="00C83CAB"/>
    <w:rsid w:val="00CE0C21"/>
    <w:rsid w:val="00D16484"/>
    <w:rsid w:val="00D77F8B"/>
    <w:rsid w:val="00D81DE2"/>
    <w:rsid w:val="00E95EF4"/>
    <w:rsid w:val="00E97B49"/>
    <w:rsid w:val="00F7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B5C57532-15BE-410C-A533-BFBAD4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25AAE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1444"/>
  </w:style>
  <w:style w:type="paragraph" w:styleId="llb">
    <w:name w:val="footer"/>
    <w:basedOn w:val="Norml"/>
    <w:link w:val="llbChar"/>
    <w:uiPriority w:val="99"/>
    <w:unhideWhenUsed/>
    <w:rsid w:val="0049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1444"/>
  </w:style>
  <w:style w:type="character" w:styleId="Hiperhivatkozs">
    <w:name w:val="Hyperlink"/>
    <w:basedOn w:val="Bekezdsalapbettpusa"/>
    <w:uiPriority w:val="99"/>
    <w:unhideWhenUsed/>
    <w:rsid w:val="0049144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CA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25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sgakozpont@nyiregyhaziavk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iregyhaziavk.hu" TargetMode="External"/><Relationship Id="rId2" Type="http://schemas.openxmlformats.org/officeDocument/2006/relationships/hyperlink" Target="mailto:vizsgakozpont@nyiregyhaziavk.hu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A9B38-913D-4C69-9B47-03B91C96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Obuczki Rita</dc:creator>
  <cp:keywords/>
  <dc:description/>
  <cp:lastModifiedBy>Obuczki Rita</cp:lastModifiedBy>
  <cp:revision>21</cp:revision>
  <cp:lastPrinted>2020-11-04T09:44:00Z</cp:lastPrinted>
  <dcterms:created xsi:type="dcterms:W3CDTF">2020-11-20T11:00:00Z</dcterms:created>
  <dcterms:modified xsi:type="dcterms:W3CDTF">2023-02-07T12:33:00Z</dcterms:modified>
</cp:coreProperties>
</file>